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84" w:rsidRPr="004B2D84" w:rsidRDefault="004B2D84" w:rsidP="004B2D84">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bookmarkStart w:id="0" w:name="_GoBack"/>
      <w:r w:rsidRPr="004B2D84">
        <w:rPr>
          <w:rFonts w:ascii="Times New Roman" w:eastAsia="Times New Roman" w:hAnsi="Times New Roman" w:cs="Times New Roman"/>
          <w:b/>
          <w:color w:val="000000"/>
          <w:kern w:val="36"/>
          <w:sz w:val="28"/>
          <w:szCs w:val="28"/>
          <w:lang w:eastAsia="ru-RU"/>
        </w:rPr>
        <w:t>Порядок обжалования решений, действий (бездействия) органов, наделенных полномочиями</w:t>
      </w:r>
    </w:p>
    <w:bookmarkEnd w:id="0"/>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Порядок обжалования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Порядок обжалования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определен в главе 22 Кодекса административного судопроизводства Российской Федерации от 08.03.2015 № 21 -ФЗ.</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w:t>
      </w:r>
      <w:r w:rsidRPr="004B2D84">
        <w:rPr>
          <w:rFonts w:ascii="Times New Roman" w:eastAsia="Times New Roman" w:hAnsi="Times New Roman" w:cs="Times New Roman"/>
          <w:color w:val="000000"/>
          <w:sz w:val="28"/>
          <w:szCs w:val="28"/>
          <w:lang w:eastAsia="ru-RU"/>
        </w:rPr>
        <w:lastRenderedPageBreak/>
        <w:t>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Органы государственной власти, Уполномоченный по нравам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нрав,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Административные исковые заявления подаются в суд по правилам подсудности, установленным главой 2 Кодекса административного судопроизводства Российской Федерации от 08.03.2015 № 21-ФЗ.</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Не подлежат рассмотрению в порядке, предусмотренном Кодексом административного судопроизводства Российской Федерации от 08.03.2015 № 21-ФЗ,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 Если Кодексом административного судопроизводства Российской Федерации от 08.03.2015 № 21-ФЗ не установлены иные сроки обращения с административным исковым заявлением в суд, административное исковое </w:t>
      </w:r>
      <w:r w:rsidRPr="004B2D84">
        <w:rPr>
          <w:rFonts w:ascii="Times New Roman" w:eastAsia="Times New Roman" w:hAnsi="Times New Roman" w:cs="Times New Roman"/>
          <w:color w:val="000000"/>
          <w:sz w:val="28"/>
          <w:szCs w:val="28"/>
          <w:lang w:eastAsia="ru-RU"/>
        </w:rPr>
        <w:lastRenderedPageBreak/>
        <w:t>заявление может быть подано в суд в течение трех месяцев со дня, когда гражданину, организации, иному лицу стало известно о нарушении их нрав, свобод и законных интересов.</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w:t>
      </w:r>
      <w:r w:rsidRPr="004B2D84">
        <w:rPr>
          <w:rFonts w:ascii="Times New Roman" w:eastAsia="Times New Roman" w:hAnsi="Times New Roman" w:cs="Times New Roman"/>
          <w:i/>
          <w:iCs/>
          <w:color w:val="000000"/>
          <w:sz w:val="28"/>
          <w:szCs w:val="28"/>
          <w:lang w:eastAsia="ru-RU"/>
        </w:rPr>
        <w:t>в </w:t>
      </w:r>
      <w:r w:rsidRPr="004B2D84">
        <w:rPr>
          <w:rFonts w:ascii="Times New Roman" w:eastAsia="Times New Roman" w:hAnsi="Times New Roman" w:cs="Times New Roman"/>
          <w:color w:val="000000"/>
          <w:sz w:val="28"/>
          <w:szCs w:val="28"/>
          <w:lang w:eastAsia="ru-RU"/>
        </w:rPr>
        <w:t>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Несвоевременное рассмотрение или </w:t>
      </w:r>
      <w:proofErr w:type="spellStart"/>
      <w:r w:rsidRPr="004B2D84">
        <w:rPr>
          <w:rFonts w:ascii="Times New Roman" w:eastAsia="Times New Roman" w:hAnsi="Times New Roman" w:cs="Times New Roman"/>
          <w:color w:val="000000"/>
          <w:sz w:val="28"/>
          <w:szCs w:val="28"/>
          <w:lang w:eastAsia="ru-RU"/>
        </w:rPr>
        <w:t>нерассмотрение</w:t>
      </w:r>
      <w:proofErr w:type="spellEnd"/>
      <w:r w:rsidRPr="004B2D84">
        <w:rPr>
          <w:rFonts w:ascii="Times New Roman" w:eastAsia="Times New Roman" w:hAnsi="Times New Roman" w:cs="Times New Roman"/>
          <w:color w:val="000000"/>
          <w:sz w:val="28"/>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 Пропущенный по данной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Кодексом административного судопроизводства Российской Федерации от 08.03.2015 №21-ФЗ.</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lastRenderedPageBreak/>
        <w:t xml:space="preserve">Пропуск срока обращения в суд без уважительной причины, а также невозможность </w:t>
      </w:r>
      <w:proofErr w:type="gramStart"/>
      <w:r w:rsidRPr="004B2D84">
        <w:rPr>
          <w:rFonts w:ascii="Times New Roman" w:eastAsia="Times New Roman" w:hAnsi="Times New Roman" w:cs="Times New Roman"/>
          <w:color w:val="000000"/>
          <w:sz w:val="28"/>
          <w:szCs w:val="28"/>
          <w:lang w:eastAsia="ru-RU"/>
        </w:rPr>
        <w:t>восстановления</w:t>
      </w:r>
      <w:proofErr w:type="gramEnd"/>
      <w:r w:rsidRPr="004B2D84">
        <w:rPr>
          <w:rFonts w:ascii="Times New Roman" w:eastAsia="Times New Roman" w:hAnsi="Times New Roman" w:cs="Times New Roman"/>
          <w:color w:val="000000"/>
          <w:sz w:val="28"/>
          <w:szCs w:val="28"/>
          <w:lang w:eastAsia="ru-RU"/>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Кодексом административного судопроизводства Российской Федерации предусмотрено обязательное участие представителя; </w:t>
      </w:r>
      <w:r w:rsidRPr="004B2D84">
        <w:rPr>
          <w:rFonts w:ascii="Times New Roman" w:eastAsia="Times New Roman" w:hAnsi="Times New Roman" w:cs="Times New Roman"/>
          <w:color w:val="000000"/>
          <w:sz w:val="28"/>
          <w:szCs w:val="28"/>
          <w:lang w:eastAsia="ru-RU"/>
        </w:rPr>
        <w:lastRenderedPageBreak/>
        <w:t>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Кодексом административного судопроизводства Российской Федерации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иные сведения в случаях, если их указание предусмотрено положениями Кодекса административного судопроизводства Российской Федерации, определяющими особенности производства по отдельным категориям административных дел; перечень прилагаемых к административному исковому заявлению документов. Административное исковое заявление, которое подается прокурором или лицами, указанными в статье 40 Кодекса административного судопроизводства Российской Федерации, должно соответствовать требованиям, предусмотренным пунктами 1 - 5, 8 и 9 части 2 статьи 125 Кодекса административного судопроизводства Российской Федерации.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lastRenderedPageBreak/>
        <w:t>3) наименование, номер, дата принятия оспариваемого решения, дата и место совершения оспариваемого действия (бездействия);</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5)   </w:t>
      </w:r>
      <w:proofErr w:type="gramStart"/>
      <w:r w:rsidRPr="004B2D84">
        <w:rPr>
          <w:rFonts w:ascii="Times New Roman" w:eastAsia="Times New Roman" w:hAnsi="Times New Roman" w:cs="Times New Roman"/>
          <w:color w:val="000000"/>
          <w:sz w:val="28"/>
          <w:szCs w:val="28"/>
          <w:lang w:eastAsia="ru-RU"/>
        </w:rPr>
        <w:t>иные  известные</w:t>
      </w:r>
      <w:proofErr w:type="gramEnd"/>
      <w:r w:rsidRPr="004B2D84">
        <w:rPr>
          <w:rFonts w:ascii="Times New Roman" w:eastAsia="Times New Roman" w:hAnsi="Times New Roman" w:cs="Times New Roman"/>
          <w:color w:val="000000"/>
          <w:sz w:val="28"/>
          <w:szCs w:val="28"/>
          <w:lang w:eastAsia="ru-RU"/>
        </w:rPr>
        <w:t xml:space="preserve"> данные  в  отношении  оспариваемых  решения, действия    (бездействия).     В     случае    оспаривания     </w:t>
      </w:r>
      <w:proofErr w:type="gramStart"/>
      <w:r w:rsidRPr="004B2D84">
        <w:rPr>
          <w:rFonts w:ascii="Times New Roman" w:eastAsia="Times New Roman" w:hAnsi="Times New Roman" w:cs="Times New Roman"/>
          <w:color w:val="000000"/>
          <w:sz w:val="28"/>
          <w:szCs w:val="28"/>
          <w:lang w:eastAsia="ru-RU"/>
        </w:rPr>
        <w:t>решения,   </w:t>
      </w:r>
      <w:proofErr w:type="gramEnd"/>
      <w:r w:rsidRPr="004B2D84">
        <w:rPr>
          <w:rFonts w:ascii="Times New Roman" w:eastAsia="Times New Roman" w:hAnsi="Times New Roman" w:cs="Times New Roman"/>
          <w:color w:val="000000"/>
          <w:sz w:val="28"/>
          <w:szCs w:val="28"/>
          <w:lang w:eastAsia="ru-RU"/>
        </w:rPr>
        <w:t>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6)     сведения     о     </w:t>
      </w:r>
      <w:proofErr w:type="gramStart"/>
      <w:r w:rsidRPr="004B2D84">
        <w:rPr>
          <w:rFonts w:ascii="Times New Roman" w:eastAsia="Times New Roman" w:hAnsi="Times New Roman" w:cs="Times New Roman"/>
          <w:color w:val="000000"/>
          <w:sz w:val="28"/>
          <w:szCs w:val="28"/>
          <w:lang w:eastAsia="ru-RU"/>
        </w:rPr>
        <w:t>правах,   </w:t>
      </w:r>
      <w:proofErr w:type="gramEnd"/>
      <w:r w:rsidRPr="004B2D84">
        <w:rPr>
          <w:rFonts w:ascii="Times New Roman" w:eastAsia="Times New Roman" w:hAnsi="Times New Roman" w:cs="Times New Roman"/>
          <w:color w:val="000000"/>
          <w:sz w:val="28"/>
          <w:szCs w:val="28"/>
          <w:lang w:eastAsia="ru-RU"/>
        </w:rPr>
        <w:t>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Кодекса административного судопроизводства Российской Федерации лицами • - о правах, свободах и законных интересах иных лиц;</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7)   </w:t>
      </w:r>
      <w:proofErr w:type="gramStart"/>
      <w:r w:rsidRPr="004B2D84">
        <w:rPr>
          <w:rFonts w:ascii="Times New Roman" w:eastAsia="Times New Roman" w:hAnsi="Times New Roman" w:cs="Times New Roman"/>
          <w:color w:val="000000"/>
          <w:sz w:val="28"/>
          <w:szCs w:val="28"/>
          <w:lang w:eastAsia="ru-RU"/>
        </w:rPr>
        <w:t>нормативные  правовые</w:t>
      </w:r>
      <w:proofErr w:type="gramEnd"/>
      <w:r w:rsidRPr="004B2D84">
        <w:rPr>
          <w:rFonts w:ascii="Times New Roman" w:eastAsia="Times New Roman" w:hAnsi="Times New Roman" w:cs="Times New Roman"/>
          <w:color w:val="000000"/>
          <w:sz w:val="28"/>
          <w:szCs w:val="28"/>
          <w:lang w:eastAsia="ru-RU"/>
        </w:rPr>
        <w:t xml:space="preserve"> акты и  их положения, на соответствие которым надлежит проверить оспариваемые решение, действие (бездействие);</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8)   </w:t>
      </w:r>
      <w:proofErr w:type="gramStart"/>
      <w:r w:rsidRPr="004B2D84">
        <w:rPr>
          <w:rFonts w:ascii="Times New Roman" w:eastAsia="Times New Roman" w:hAnsi="Times New Roman" w:cs="Times New Roman"/>
          <w:color w:val="000000"/>
          <w:sz w:val="28"/>
          <w:szCs w:val="28"/>
          <w:lang w:eastAsia="ru-RU"/>
        </w:rPr>
        <w:t>сведения  о</w:t>
      </w:r>
      <w:proofErr w:type="gramEnd"/>
      <w:r w:rsidRPr="004B2D84">
        <w:rPr>
          <w:rFonts w:ascii="Times New Roman" w:eastAsia="Times New Roman" w:hAnsi="Times New Roman" w:cs="Times New Roman"/>
          <w:color w:val="000000"/>
          <w:sz w:val="28"/>
          <w:szCs w:val="28"/>
          <w:lang w:eastAsia="ru-RU"/>
        </w:rPr>
        <w:t>  невозможности   приложения   к   административному исковому заявлению каких-либо документов из числа указанных в части 3 статьи    220   Кодекса   административного   судопроизводства    Российской Федерации и соответствующие ходатайства;</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 xml:space="preserve">9)   сведения   о   </w:t>
      </w:r>
      <w:proofErr w:type="gramStart"/>
      <w:r w:rsidRPr="004B2D84">
        <w:rPr>
          <w:rFonts w:ascii="Times New Roman" w:eastAsia="Times New Roman" w:hAnsi="Times New Roman" w:cs="Times New Roman"/>
          <w:color w:val="000000"/>
          <w:sz w:val="28"/>
          <w:szCs w:val="28"/>
          <w:lang w:eastAsia="ru-RU"/>
        </w:rPr>
        <w:t xml:space="preserve">том,   </w:t>
      </w:r>
      <w:proofErr w:type="gramEnd"/>
      <w:r w:rsidRPr="004B2D84">
        <w:rPr>
          <w:rFonts w:ascii="Times New Roman" w:eastAsia="Times New Roman" w:hAnsi="Times New Roman" w:cs="Times New Roman"/>
          <w:color w:val="000000"/>
          <w:sz w:val="28"/>
          <w:szCs w:val="28"/>
          <w:lang w:eastAsia="ru-RU"/>
        </w:rPr>
        <w:t>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lastRenderedPageBreak/>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уведомления о вручении или иные документы, подтверждающие вручение другим лицам, участвующим в деле,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Кодекса административного судопроизводства Российской Федерации.</w:t>
      </w:r>
    </w:p>
    <w:p w:rsidR="004B2D84" w:rsidRPr="004B2D84" w:rsidRDefault="004B2D84" w:rsidP="004B2D8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B2D84">
        <w:rPr>
          <w:rFonts w:ascii="Times New Roman" w:eastAsia="Times New Roman" w:hAnsi="Times New Roman" w:cs="Times New Roman"/>
          <w:color w:val="000000"/>
          <w:sz w:val="28"/>
          <w:szCs w:val="28"/>
          <w:lang w:eastAsia="ru-RU"/>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830214" w:rsidRDefault="004B2D84"/>
    <w:sectPr w:rsidR="00830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84"/>
    <w:rsid w:val="004B2D84"/>
    <w:rsid w:val="00A82524"/>
    <w:rsid w:val="00EB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8C934-96D4-4168-A073-77B5519E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7000">
      <w:bodyDiv w:val="1"/>
      <w:marLeft w:val="0"/>
      <w:marRight w:val="0"/>
      <w:marTop w:val="0"/>
      <w:marBottom w:val="0"/>
      <w:divBdr>
        <w:top w:val="none" w:sz="0" w:space="0" w:color="auto"/>
        <w:left w:val="none" w:sz="0" w:space="0" w:color="auto"/>
        <w:bottom w:val="none" w:sz="0" w:space="0" w:color="auto"/>
        <w:right w:val="none" w:sz="0" w:space="0" w:color="auto"/>
      </w:divBdr>
      <w:divsChild>
        <w:div w:id="1455825129">
          <w:marLeft w:val="0"/>
          <w:marRight w:val="0"/>
          <w:marTop w:val="0"/>
          <w:marBottom w:val="0"/>
          <w:divBdr>
            <w:top w:val="none" w:sz="0" w:space="0" w:color="auto"/>
            <w:left w:val="none" w:sz="0" w:space="0" w:color="auto"/>
            <w:bottom w:val="none" w:sz="0" w:space="0" w:color="auto"/>
            <w:right w:val="none" w:sz="0" w:space="0" w:color="auto"/>
          </w:divBdr>
          <w:divsChild>
            <w:div w:id="982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12193</Characters>
  <Application>Microsoft Office Word</Application>
  <DocSecurity>0</DocSecurity>
  <Lines>101</Lines>
  <Paragraphs>28</Paragraphs>
  <ScaleCrop>false</ScaleCrop>
  <Company>SPecialiST RePack</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cp:revision>
  <dcterms:created xsi:type="dcterms:W3CDTF">2022-06-27T04:17:00Z</dcterms:created>
  <dcterms:modified xsi:type="dcterms:W3CDTF">2022-06-27T04:18:00Z</dcterms:modified>
</cp:coreProperties>
</file>